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187287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E3E63">
        <w:rPr>
          <w:rFonts w:eastAsia="Times New Roman" w:cs="Times New Roman"/>
          <w:bCs/>
          <w:szCs w:val="24"/>
        </w:rPr>
        <w:t>Organic Chemistry</w:t>
      </w:r>
      <w:r w:rsidR="009D0C4D">
        <w:rPr>
          <w:rFonts w:eastAsia="Times New Roman" w:cs="Times New Roman"/>
          <w:bCs/>
          <w:szCs w:val="24"/>
        </w:rPr>
        <w:t xml:space="preserve">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F0E7D7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 xml:space="preserve">CHEM </w:t>
      </w:r>
      <w:r w:rsidR="009D0C4D">
        <w:rPr>
          <w:rFonts w:eastAsia="Times New Roman" w:cs="Times New Roman"/>
          <w:bCs/>
          <w:szCs w:val="24"/>
        </w:rPr>
        <w:t>2201</w:t>
      </w:r>
    </w:p>
    <w:p w14:paraId="43D6665B" w14:textId="77777777" w:rsidR="002D552E" w:rsidRPr="002D552E" w:rsidRDefault="002D552E" w:rsidP="002D552E">
      <w:pPr>
        <w:spacing w:after="0" w:line="240" w:lineRule="auto"/>
        <w:rPr>
          <w:rFonts w:eastAsia="Times New Roman" w:cs="Times New Roman"/>
          <w:b/>
          <w:szCs w:val="24"/>
        </w:rPr>
      </w:pPr>
    </w:p>
    <w:p w14:paraId="586FD790" w14:textId="40BC563F"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EE3E63">
        <w:rPr>
          <w:rFonts w:eastAsia="Times New Roman" w:cs="Times New Roman"/>
          <w:bCs/>
          <w:szCs w:val="24"/>
        </w:rPr>
        <w:t>CHEM 11</w:t>
      </w:r>
      <w:r w:rsidR="009D0C4D">
        <w:rPr>
          <w:rFonts w:eastAsia="Times New Roman" w:cs="Times New Roman"/>
          <w:bCs/>
          <w:szCs w:val="24"/>
        </w:rPr>
        <w:t>61 &amp; 1162</w:t>
      </w:r>
    </w:p>
    <w:p w14:paraId="43D6665C" w14:textId="02ACB0AA"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9D0C4D">
        <w:rPr>
          <w:rFonts w:eastAsia="Times New Roman" w:cs="Times New Roman"/>
          <w:bCs/>
          <w:szCs w:val="24"/>
        </w:rPr>
        <w:t>CHEM 2211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F98CA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82515">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82515">
        <w:rPr>
          <w:rFonts w:eastAsia="Times New Roman" w:cs="Times New Roman"/>
          <w:bCs/>
          <w:szCs w:val="24"/>
        </w:rPr>
        <w:t>4</w:t>
      </w:r>
    </w:p>
    <w:p w14:paraId="43D66661" w14:textId="07A1C7F6"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9D0C4D">
        <w:rPr>
          <w:rFonts w:eastAsia="Times New Roman" w:cs="Times New Roman"/>
          <w:bCs/>
          <w:szCs w:val="24"/>
        </w:rPr>
        <w:t>0</w:t>
      </w:r>
      <w:r w:rsidR="009D0C4D">
        <w:rPr>
          <w:rFonts w:eastAsia="Times New Roman" w:cs="Times New Roman"/>
          <w:bCs/>
          <w:szCs w:val="24"/>
        </w:rPr>
        <w:tab/>
      </w:r>
      <w:r w:rsidR="009D0C4D">
        <w:rPr>
          <w:rFonts w:eastAsia="Times New Roman" w:cs="Times New Roman"/>
          <w:bCs/>
          <w:szCs w:val="24"/>
        </w:rPr>
        <w:tab/>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0F63F15B" w:rsidR="002D552E" w:rsidRPr="00FC2862" w:rsidRDefault="00ED7036" w:rsidP="004F4C1D">
      <w:pPr>
        <w:pStyle w:val="ListParagraph"/>
        <w:spacing w:line="240" w:lineRule="auto"/>
        <w:rPr>
          <w:rFonts w:eastAsia="Times New Roman" w:cs="Times New Roman"/>
          <w:b/>
          <w:szCs w:val="24"/>
        </w:rPr>
      </w:pPr>
      <w:r w:rsidRPr="00775BAD">
        <w:t>This course is designed to give the student extensive background in bonding, nomenclature, and reactions of alkanes, cycloalkanes, alkenes, alkynes, alcohols, alkyl halides, conjugated alkadienes, allylic systems and arenes. Addition, elimination, nucleophilic substitution, and electrophilic aromatic substitution reactions are covered including their mechanisms. Spectroscopy of organic compounds is introduced.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8A4A9D">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75DFDFED" w14:textId="00D52C65" w:rsidR="008A4A9D" w:rsidRPr="00382789" w:rsidRDefault="00D96976" w:rsidP="008A4A9D">
      <w:pPr>
        <w:pStyle w:val="ListParagraph"/>
        <w:numPr>
          <w:ilvl w:val="0"/>
          <w:numId w:val="2"/>
        </w:numPr>
        <w:spacing w:before="100" w:beforeAutospacing="1" w:after="100" w:afterAutospacing="1" w:line="240" w:lineRule="auto"/>
        <w:ind w:left="1080" w:hanging="360"/>
        <w:rPr>
          <w:rFonts w:cs="Times New Roman"/>
        </w:rPr>
      </w:pPr>
      <w:r w:rsidRPr="00775BAD">
        <w:t>Understand the covalent bond in hydrocarbons and related organic compounds and how it differs in ionic bonds.</w:t>
      </w:r>
    </w:p>
    <w:p w14:paraId="289E9071" w14:textId="68AC9CA0" w:rsidR="008A4A9D" w:rsidRPr="00722CD6" w:rsidRDefault="00B501CB" w:rsidP="008A4A9D">
      <w:pPr>
        <w:pStyle w:val="ListParagraph"/>
        <w:numPr>
          <w:ilvl w:val="0"/>
          <w:numId w:val="2"/>
        </w:numPr>
        <w:spacing w:before="100" w:beforeAutospacing="1" w:after="100" w:afterAutospacing="1" w:line="240" w:lineRule="auto"/>
        <w:ind w:left="1080" w:hanging="360"/>
        <w:rPr>
          <w:rFonts w:cs="Times New Roman"/>
        </w:rPr>
      </w:pPr>
      <w:r w:rsidRPr="00775BAD">
        <w:t>Draw Lewis structures for organic compounds.</w:t>
      </w:r>
    </w:p>
    <w:p w14:paraId="7BDD29D2" w14:textId="77777777" w:rsidR="0018192B" w:rsidRPr="0018192B" w:rsidRDefault="0018192B" w:rsidP="008A4A9D">
      <w:pPr>
        <w:pStyle w:val="ListParagraph"/>
        <w:numPr>
          <w:ilvl w:val="0"/>
          <w:numId w:val="2"/>
        </w:numPr>
        <w:spacing w:before="100" w:beforeAutospacing="1" w:after="100" w:afterAutospacing="1" w:line="240" w:lineRule="auto"/>
        <w:ind w:left="1080" w:hanging="360"/>
        <w:rPr>
          <w:rFonts w:cs="Times New Roman"/>
        </w:rPr>
      </w:pPr>
      <w:r w:rsidRPr="00775BAD">
        <w:t>Determine IUPAC names for alkanes, alkenes, alkynes, alcohols, alkyl halides and arene compounds, and give traditional names for the most common of these types of compounds.</w:t>
      </w:r>
    </w:p>
    <w:p w14:paraId="0001041D" w14:textId="051D155C" w:rsidR="008A4A9D" w:rsidRPr="00133E40" w:rsidRDefault="00587CD7" w:rsidP="008A4A9D">
      <w:pPr>
        <w:pStyle w:val="ListParagraph"/>
        <w:numPr>
          <w:ilvl w:val="0"/>
          <w:numId w:val="2"/>
        </w:numPr>
        <w:spacing w:before="100" w:beforeAutospacing="1" w:after="100" w:afterAutospacing="1" w:line="240" w:lineRule="auto"/>
        <w:ind w:left="1080" w:hanging="360"/>
        <w:rPr>
          <w:rFonts w:cs="Times New Roman"/>
        </w:rPr>
      </w:pPr>
      <w:r w:rsidRPr="00775BAD">
        <w:t>Describe the difference between substitution and elimination reactions and between unimolecular and bimolecular mechanisms of these reaction</w:t>
      </w:r>
      <w:r w:rsidR="00210B83">
        <w:t>s</w:t>
      </w:r>
      <w:r>
        <w:t>.</w:t>
      </w:r>
    </w:p>
    <w:p w14:paraId="42077512" w14:textId="32E4C0DE" w:rsidR="008A4A9D" w:rsidRPr="008E7A84" w:rsidRDefault="00953AFC" w:rsidP="008A4A9D">
      <w:pPr>
        <w:pStyle w:val="ListParagraph"/>
        <w:numPr>
          <w:ilvl w:val="0"/>
          <w:numId w:val="2"/>
        </w:numPr>
        <w:spacing w:before="100" w:beforeAutospacing="1" w:after="100" w:afterAutospacing="1" w:line="240" w:lineRule="auto"/>
        <w:ind w:left="1080" w:hanging="360"/>
        <w:rPr>
          <w:rFonts w:cs="Times New Roman"/>
        </w:rPr>
      </w:pPr>
      <w:r w:rsidRPr="00775BAD">
        <w:t>Distinguish between conformations, constitutional isomers and stereoisomers.</w:t>
      </w:r>
    </w:p>
    <w:p w14:paraId="332317A5" w14:textId="61463484" w:rsidR="008A4A9D" w:rsidRPr="00620E69" w:rsidRDefault="005132BC" w:rsidP="008A4A9D">
      <w:pPr>
        <w:pStyle w:val="ListParagraph"/>
        <w:numPr>
          <w:ilvl w:val="0"/>
          <w:numId w:val="2"/>
        </w:numPr>
        <w:spacing w:before="100" w:beforeAutospacing="1" w:after="100" w:afterAutospacing="1" w:line="240" w:lineRule="auto"/>
        <w:ind w:left="1080" w:hanging="360"/>
        <w:rPr>
          <w:rFonts w:cs="Times New Roman"/>
        </w:rPr>
      </w:pPr>
      <w:r w:rsidRPr="00775BAD">
        <w:t>Determine IUPAC names for stereoisomers of alkenes, cycloalkanes and organic compounds with chiral centers.</w:t>
      </w:r>
    </w:p>
    <w:p w14:paraId="644EF00D" w14:textId="610AC81F" w:rsidR="008A4A9D" w:rsidRPr="00D15C55" w:rsidRDefault="00370AB4" w:rsidP="008A4A9D">
      <w:pPr>
        <w:pStyle w:val="ListParagraph"/>
        <w:numPr>
          <w:ilvl w:val="0"/>
          <w:numId w:val="2"/>
        </w:numPr>
        <w:spacing w:before="100" w:beforeAutospacing="1" w:after="100" w:afterAutospacing="1" w:line="240" w:lineRule="auto"/>
        <w:ind w:left="1080" w:hanging="360"/>
        <w:rPr>
          <w:rFonts w:cs="Times New Roman"/>
        </w:rPr>
      </w:pPr>
      <w:r w:rsidRPr="00775BAD">
        <w:t>Understand the importance of conjugation and aromaticity in organic compounds.</w:t>
      </w:r>
    </w:p>
    <w:p w14:paraId="435C1E21" w14:textId="6128154E" w:rsidR="008A4A9D" w:rsidRPr="00C86A50" w:rsidRDefault="005F3A13" w:rsidP="008A4A9D">
      <w:pPr>
        <w:pStyle w:val="ListParagraph"/>
        <w:numPr>
          <w:ilvl w:val="0"/>
          <w:numId w:val="2"/>
        </w:numPr>
        <w:spacing w:before="100" w:beforeAutospacing="1" w:after="100" w:afterAutospacing="1" w:line="240" w:lineRule="auto"/>
        <w:ind w:left="1080" w:hanging="360"/>
        <w:rPr>
          <w:rFonts w:cs="Times New Roman"/>
        </w:rPr>
      </w:pPr>
      <w:r w:rsidRPr="00775BAD">
        <w:t>Predict the product of electrophilic substitution of aromatic rings and understand its mechanism.</w:t>
      </w:r>
    </w:p>
    <w:p w14:paraId="0A4C4085" w14:textId="7FB4587D" w:rsidR="00FC2862" w:rsidRPr="004D1944" w:rsidRDefault="004D1944" w:rsidP="004D1944">
      <w:pPr>
        <w:pStyle w:val="ListParagraph"/>
        <w:numPr>
          <w:ilvl w:val="0"/>
          <w:numId w:val="2"/>
        </w:numPr>
        <w:spacing w:before="100" w:beforeAutospacing="1" w:after="100" w:afterAutospacing="1" w:line="240" w:lineRule="auto"/>
        <w:ind w:left="1080" w:hanging="360"/>
        <w:rPr>
          <w:rFonts w:cs="Times New Roman"/>
        </w:rPr>
      </w:pPr>
      <w:r w:rsidRPr="00775BAD">
        <w:t xml:space="preserve">Determine the identity of simple compounds from their infrared, mass spectroscopy, UV/visible, and </w:t>
      </w:r>
      <w:r w:rsidRPr="00775BAD">
        <w:rPr>
          <w:vertAlign w:val="superscript"/>
        </w:rPr>
        <w:t>1</w:t>
      </w:r>
      <w:r w:rsidRPr="00775BAD">
        <w:t xml:space="preserve">H and </w:t>
      </w:r>
      <w:r w:rsidRPr="00775BAD">
        <w:rPr>
          <w:vertAlign w:val="superscript"/>
        </w:rPr>
        <w:t>13</w:t>
      </w:r>
      <w:r w:rsidRPr="00775BAD">
        <w:t>C NMR spectra, and understand the basis and applicability of each technique.</w:t>
      </w:r>
    </w:p>
    <w:p w14:paraId="43D66669" w14:textId="2A0624B6"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5611F46A" w14:textId="77777777" w:rsidR="00941BCA" w:rsidRDefault="00295EC7" w:rsidP="00941BCA">
      <w:pPr>
        <w:pStyle w:val="ListParagraph"/>
        <w:widowControl w:val="0"/>
        <w:spacing w:before="100" w:beforeAutospacing="1" w:after="100" w:afterAutospacing="1" w:line="240" w:lineRule="auto"/>
        <w:rPr>
          <w:rFonts w:cs="Times New Roman"/>
          <w:szCs w:val="24"/>
        </w:rPr>
      </w:pPr>
      <w:r>
        <w:rPr>
          <w:i/>
          <w:szCs w:val="24"/>
        </w:rPr>
        <w:t>Organic Chemistry</w:t>
      </w:r>
      <w:r w:rsidR="00D57CA2" w:rsidRPr="003C7B02">
        <w:rPr>
          <w:rFonts w:cs="Times New Roman"/>
          <w:szCs w:val="24"/>
        </w:rPr>
        <w:t>,</w:t>
      </w:r>
      <w:r>
        <w:rPr>
          <w:rFonts w:cs="Times New Roman"/>
          <w:szCs w:val="24"/>
        </w:rPr>
        <w:t xml:space="preserve"> </w:t>
      </w:r>
      <w:r w:rsidR="00ED7036">
        <w:rPr>
          <w:rFonts w:cs="Times New Roman"/>
          <w:szCs w:val="24"/>
        </w:rPr>
        <w:t>10</w:t>
      </w:r>
      <w:r w:rsidR="00ED7036" w:rsidRPr="00ED7036">
        <w:rPr>
          <w:rFonts w:cs="Times New Roman"/>
          <w:szCs w:val="24"/>
          <w:vertAlign w:val="superscript"/>
        </w:rPr>
        <w:t>th</w:t>
      </w:r>
      <w:r w:rsidR="00ED7036">
        <w:rPr>
          <w:rFonts w:cs="Times New Roman"/>
          <w:szCs w:val="24"/>
        </w:rPr>
        <w:t xml:space="preserve"> </w:t>
      </w:r>
      <w:r w:rsidR="00D57CA2" w:rsidRPr="00441BB7">
        <w:rPr>
          <w:rFonts w:cs="Times New Roman"/>
          <w:szCs w:val="24"/>
        </w:rPr>
        <w:t xml:space="preserve">Edition </w:t>
      </w:r>
    </w:p>
    <w:p w14:paraId="61CB9E38" w14:textId="77777777" w:rsidR="00941BCA" w:rsidRDefault="00941BCA" w:rsidP="00941BCA">
      <w:pPr>
        <w:pStyle w:val="ListParagraph"/>
        <w:widowControl w:val="0"/>
        <w:spacing w:before="100" w:beforeAutospacing="1" w:after="100" w:afterAutospacing="1" w:line="240" w:lineRule="auto"/>
      </w:pPr>
      <w:r w:rsidRPr="003F687F">
        <w:t>Carey and Giuliano</w:t>
      </w:r>
      <w:r>
        <w:t>, 2016</w:t>
      </w:r>
    </w:p>
    <w:p w14:paraId="58095528" w14:textId="5AED6F17" w:rsidR="00941BCA" w:rsidRPr="00941BCA" w:rsidRDefault="00941BCA" w:rsidP="00941BCA">
      <w:pPr>
        <w:pStyle w:val="ListParagraph"/>
        <w:widowControl w:val="0"/>
        <w:spacing w:before="100" w:beforeAutospacing="1" w:after="100" w:afterAutospacing="1" w:line="240" w:lineRule="auto"/>
        <w:rPr>
          <w:rFonts w:cs="Times New Roman"/>
          <w:szCs w:val="24"/>
        </w:rPr>
      </w:pPr>
      <w:r w:rsidRPr="003F687F">
        <w:t>McGraw-Hill</w:t>
      </w:r>
    </w:p>
    <w:p w14:paraId="122B95E1" w14:textId="7914BDB7" w:rsidR="00D57CA2" w:rsidRPr="003409A9" w:rsidRDefault="00941BCA" w:rsidP="00941BCA">
      <w:pPr>
        <w:pStyle w:val="ListParagraph"/>
        <w:spacing w:before="100" w:beforeAutospacing="1" w:after="100" w:afterAutospacing="1" w:line="240" w:lineRule="auto"/>
        <w:rPr>
          <w:rFonts w:eastAsia="Times New Roman" w:cs="Times New Roman"/>
          <w:b/>
          <w:szCs w:val="24"/>
        </w:rPr>
      </w:pPr>
      <w:r w:rsidRPr="00A91CAB">
        <w:t xml:space="preserve">ISBN: </w:t>
      </w:r>
      <w:r w:rsidRPr="00AB7017">
        <w:t>978-0-07-351121-4</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0F7D218" w14:textId="64974570" w:rsidR="00D46623" w:rsidRPr="004006A1" w:rsidRDefault="00FA1381" w:rsidP="001D0AF2">
      <w:pPr>
        <w:pStyle w:val="ListParagraph"/>
        <w:spacing w:after="0" w:line="240" w:lineRule="auto"/>
        <w:rPr>
          <w:rFonts w:eastAsia="Times New Roman" w:cs="Times New Roman"/>
          <w:bCs/>
          <w:szCs w:val="24"/>
        </w:rPr>
      </w:pPr>
      <w:r w:rsidRPr="00775BAD">
        <w:t>The molecular modeling CD-ROM bundled with the text is required and will be used with College supplied computer resources.  Other books and materials will be supplied in the class.</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7B2043D" w14:textId="76E66C19" w:rsidR="0060321D" w:rsidRDefault="00FA1381" w:rsidP="00FA1381">
      <w:pPr>
        <w:widowControl w:val="0"/>
        <w:suppressAutoHyphens/>
        <w:spacing w:after="0" w:line="240" w:lineRule="auto"/>
        <w:ind w:firstLine="720"/>
        <w:rPr>
          <w:szCs w:val="24"/>
        </w:rPr>
      </w:pPr>
      <w:r>
        <w:rPr>
          <w:szCs w:val="24"/>
        </w:rPr>
        <w:t>At the discretion of the instructor.</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F575" w14:textId="77777777" w:rsidR="00326DD2" w:rsidRDefault="00326DD2" w:rsidP="002D552E">
      <w:pPr>
        <w:spacing w:after="0" w:line="240" w:lineRule="auto"/>
      </w:pPr>
      <w:r>
        <w:separator/>
      </w:r>
    </w:p>
  </w:endnote>
  <w:endnote w:type="continuationSeparator" w:id="0">
    <w:p w14:paraId="0F00C6C2" w14:textId="77777777" w:rsidR="00326DD2" w:rsidRDefault="00326DD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1630" w14:textId="77777777" w:rsidR="00326DD2" w:rsidRDefault="00326DD2" w:rsidP="002D552E">
      <w:pPr>
        <w:spacing w:after="0" w:line="240" w:lineRule="auto"/>
      </w:pPr>
      <w:r>
        <w:separator/>
      </w:r>
    </w:p>
  </w:footnote>
  <w:footnote w:type="continuationSeparator" w:id="0">
    <w:p w14:paraId="26E5AE0D" w14:textId="77777777" w:rsidR="00326DD2" w:rsidRDefault="00326DD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9370119" w:rsidR="006B0B4B" w:rsidRPr="00D9546F" w:rsidRDefault="006B0B4B" w:rsidP="006B0B4B">
    <w:pPr>
      <w:pStyle w:val="NoSpacing"/>
      <w:rPr>
        <w:b/>
        <w:sz w:val="20"/>
        <w:szCs w:val="20"/>
      </w:rPr>
    </w:pPr>
    <w:r w:rsidRPr="00D9546F">
      <w:rPr>
        <w:b/>
        <w:sz w:val="20"/>
        <w:szCs w:val="20"/>
      </w:rPr>
      <w:t>C</w:t>
    </w:r>
    <w:r w:rsidR="00D46623">
      <w:rPr>
        <w:b/>
        <w:sz w:val="20"/>
        <w:szCs w:val="20"/>
      </w:rPr>
      <w:t xml:space="preserve">HEM </w:t>
    </w:r>
    <w:r w:rsidR="00FF5408">
      <w:rPr>
        <w:b/>
        <w:sz w:val="20"/>
        <w:szCs w:val="20"/>
      </w:rPr>
      <w:t>220</w:t>
    </w:r>
    <w:r w:rsidR="00D46623">
      <w:rPr>
        <w:b/>
        <w:sz w:val="20"/>
        <w:szCs w:val="20"/>
      </w:rPr>
      <w:t xml:space="preserve">1 – </w:t>
    </w:r>
    <w:r w:rsidR="00FF5408">
      <w:rPr>
        <w:b/>
        <w:sz w:val="20"/>
        <w:szCs w:val="20"/>
      </w:rPr>
      <w:t>Organic</w:t>
    </w:r>
    <w:r w:rsidR="00D46623">
      <w:rPr>
        <w:b/>
        <w:sz w:val="20"/>
        <w:szCs w:val="20"/>
      </w:rPr>
      <w:t xml:space="preserve"> Chemistry 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1F36C52D" w:rsidR="007D595B" w:rsidRPr="00FF4E91" w:rsidRDefault="00931E3B" w:rsidP="007D595B">
    <w:pPr>
      <w:pStyle w:val="NoSpacing"/>
      <w:rPr>
        <w:bCs/>
        <w:sz w:val="20"/>
        <w:szCs w:val="20"/>
      </w:rPr>
    </w:pPr>
    <w:r>
      <w:rPr>
        <w:b/>
        <w:sz w:val="20"/>
        <w:szCs w:val="20"/>
      </w:rPr>
      <w:t>C</w:t>
    </w:r>
    <w:r w:rsidR="00D064B3">
      <w:rPr>
        <w:b/>
        <w:sz w:val="20"/>
        <w:szCs w:val="20"/>
      </w:rPr>
      <w:t xml:space="preserve">HEM </w:t>
    </w:r>
    <w:r w:rsidR="002075CB">
      <w:rPr>
        <w:b/>
        <w:sz w:val="20"/>
        <w:szCs w:val="20"/>
      </w:rPr>
      <w:t>2201</w:t>
    </w:r>
    <w:r w:rsidR="00EE3E63">
      <w:rPr>
        <w:b/>
        <w:sz w:val="20"/>
        <w:szCs w:val="20"/>
      </w:rPr>
      <w:t xml:space="preserve"> – Organic Chemistry</w:t>
    </w:r>
    <w:r w:rsidR="002075CB">
      <w:rPr>
        <w:b/>
        <w:sz w:val="20"/>
        <w:szCs w:val="20"/>
      </w:rPr>
      <w:t xml:space="preserve"> I</w:t>
    </w:r>
    <w:r w:rsidR="002075CB">
      <w:rPr>
        <w:b/>
        <w:sz w:val="20"/>
        <w:szCs w:val="20"/>
      </w:rPr>
      <w:tab/>
    </w:r>
    <w:r w:rsidR="002075CB">
      <w:rPr>
        <w:b/>
        <w:sz w:val="20"/>
        <w:szCs w:val="20"/>
      </w:rPr>
      <w:tab/>
    </w:r>
    <w:r w:rsidR="002075CB">
      <w:rPr>
        <w:b/>
        <w:sz w:val="20"/>
        <w:szCs w:val="20"/>
      </w:rPr>
      <w:tab/>
    </w:r>
    <w:r w:rsidR="002075CB">
      <w:rPr>
        <w:b/>
        <w:sz w:val="20"/>
        <w:szCs w:val="20"/>
      </w:rPr>
      <w:tab/>
    </w:r>
    <w:r w:rsidR="002075CB">
      <w:rPr>
        <w:b/>
        <w:sz w:val="20"/>
        <w:szCs w:val="20"/>
      </w:rPr>
      <w:tab/>
    </w:r>
    <w:r w:rsidR="00FF4E91">
      <w:rPr>
        <w:b/>
        <w:sz w:val="20"/>
        <w:szCs w:val="20"/>
      </w:rPr>
      <w:t xml:space="preserve">TAG: </w:t>
    </w:r>
    <w:r w:rsidR="00FF4E91">
      <w:rPr>
        <w:bCs/>
        <w:sz w:val="20"/>
        <w:szCs w:val="20"/>
      </w:rPr>
      <w:t>OSC 010</w:t>
    </w:r>
    <w:r w:rsidR="00FF4E91">
      <w:rPr>
        <w:bCs/>
        <w:sz w:val="20"/>
        <w:szCs w:val="20"/>
      </w:rPr>
      <w:tab/>
    </w:r>
    <w:r w:rsidR="00FF4E91">
      <w:rPr>
        <w:b/>
        <w:sz w:val="20"/>
        <w:szCs w:val="20"/>
      </w:rPr>
      <w:t xml:space="preserve">OTM: </w:t>
    </w:r>
    <w:r w:rsidR="00FF4E91">
      <w:rPr>
        <w:bCs/>
        <w:sz w:val="20"/>
        <w:szCs w:val="20"/>
      </w:rPr>
      <w:t>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2"/>
  </w:num>
  <w:num w:numId="3" w16cid:durableId="1356610688">
    <w:abstractNumId w:val="3"/>
  </w:num>
  <w:num w:numId="4" w16cid:durableId="73455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DB5"/>
    <w:rsid w:val="00016B89"/>
    <w:rsid w:val="000C39E3"/>
    <w:rsid w:val="000D4995"/>
    <w:rsid w:val="00121C38"/>
    <w:rsid w:val="0018192B"/>
    <w:rsid w:val="001D0AF2"/>
    <w:rsid w:val="002075CB"/>
    <w:rsid w:val="00210B83"/>
    <w:rsid w:val="00295EC7"/>
    <w:rsid w:val="002D552E"/>
    <w:rsid w:val="00326DD2"/>
    <w:rsid w:val="003656D3"/>
    <w:rsid w:val="00370AB4"/>
    <w:rsid w:val="003E1D8C"/>
    <w:rsid w:val="00407862"/>
    <w:rsid w:val="004419CC"/>
    <w:rsid w:val="004D1743"/>
    <w:rsid w:val="004D1944"/>
    <w:rsid w:val="004E1647"/>
    <w:rsid w:val="004F4C1D"/>
    <w:rsid w:val="005132BC"/>
    <w:rsid w:val="0051463C"/>
    <w:rsid w:val="00561C9D"/>
    <w:rsid w:val="00587CD7"/>
    <w:rsid w:val="005A1847"/>
    <w:rsid w:val="005F3A13"/>
    <w:rsid w:val="00602AAD"/>
    <w:rsid w:val="0060321D"/>
    <w:rsid w:val="006B0B4B"/>
    <w:rsid w:val="006C3BA6"/>
    <w:rsid w:val="007729C4"/>
    <w:rsid w:val="007D595B"/>
    <w:rsid w:val="008442E0"/>
    <w:rsid w:val="008A4A9D"/>
    <w:rsid w:val="00931E3B"/>
    <w:rsid w:val="00941BCA"/>
    <w:rsid w:val="00945FDC"/>
    <w:rsid w:val="00953AFC"/>
    <w:rsid w:val="009803E6"/>
    <w:rsid w:val="009D0C4D"/>
    <w:rsid w:val="00A138F5"/>
    <w:rsid w:val="00A2668E"/>
    <w:rsid w:val="00A5790F"/>
    <w:rsid w:val="00A82515"/>
    <w:rsid w:val="00AA122B"/>
    <w:rsid w:val="00B501CB"/>
    <w:rsid w:val="00C03665"/>
    <w:rsid w:val="00C57EAB"/>
    <w:rsid w:val="00D064B3"/>
    <w:rsid w:val="00D1718E"/>
    <w:rsid w:val="00D33E7D"/>
    <w:rsid w:val="00D46623"/>
    <w:rsid w:val="00D57CA2"/>
    <w:rsid w:val="00D96976"/>
    <w:rsid w:val="00E75D32"/>
    <w:rsid w:val="00E9436B"/>
    <w:rsid w:val="00ED7036"/>
    <w:rsid w:val="00EE3E63"/>
    <w:rsid w:val="00F4510F"/>
    <w:rsid w:val="00F775FD"/>
    <w:rsid w:val="00FA1381"/>
    <w:rsid w:val="00FC1F69"/>
    <w:rsid w:val="00FC2862"/>
    <w:rsid w:val="00FF4E9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19</cp:revision>
  <dcterms:created xsi:type="dcterms:W3CDTF">2022-04-26T20:05:00Z</dcterms:created>
  <dcterms:modified xsi:type="dcterms:W3CDTF">2022-04-26T20:23:00Z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